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E00" w:rsidRPr="00CC0E00" w:rsidRDefault="00CC0E00" w:rsidP="00CC0E00">
      <w:pPr>
        <w:spacing w:before="300" w:after="150" w:line="240" w:lineRule="auto"/>
        <w:outlineLvl w:val="2"/>
        <w:rPr>
          <w:rFonts w:ascii="Helvetica" w:eastAsia="Times New Roman" w:hAnsi="Helvetica" w:cs="Helvetica"/>
          <w:spacing w:val="15"/>
          <w:sz w:val="36"/>
          <w:szCs w:val="36"/>
          <w:lang w:eastAsia="cs-CZ"/>
        </w:rPr>
      </w:pPr>
      <w:r w:rsidRPr="00CC0E00">
        <w:rPr>
          <w:rFonts w:ascii="Helvetica" w:eastAsia="Times New Roman" w:hAnsi="Helvetica" w:cs="Helvetica"/>
          <w:spacing w:val="15"/>
          <w:sz w:val="36"/>
          <w:szCs w:val="36"/>
          <w:lang w:eastAsia="cs-CZ"/>
        </w:rPr>
        <w:t>VŠEOBECNÉ OBCHODNÍ PODMÍNKY</w:t>
      </w:r>
    </w:p>
    <w:p w:rsidR="00CC0E00" w:rsidRPr="00CC0E00" w:rsidRDefault="00CC0E00" w:rsidP="00520D89">
      <w:pPr>
        <w:spacing w:after="0" w:line="240" w:lineRule="auto"/>
        <w:rPr>
          <w:rFonts w:ascii="Times New Roman" w:eastAsia="Times New Roman" w:hAnsi="Times New Roman" w:cs="Times New Roman"/>
          <w:sz w:val="24"/>
          <w:szCs w:val="24"/>
          <w:lang w:eastAsia="cs-CZ"/>
        </w:rPr>
      </w:pPr>
      <w:r w:rsidRPr="00CC0E00">
        <w:rPr>
          <w:rFonts w:ascii="Helvetica" w:eastAsia="Times New Roman" w:hAnsi="Helvetica" w:cs="Helvetica"/>
          <w:spacing w:val="15"/>
          <w:sz w:val="21"/>
          <w:szCs w:val="21"/>
          <w:lang w:eastAsia="cs-CZ"/>
        </w:rPr>
        <w:t xml:space="preserve">Zde uvedené podmínky tvoří úplnou dohodu mezi uživateli (návštěvníky stránek) a provozovatelem stránek rezervace.roci.cz, což </w:t>
      </w:r>
      <w:proofErr w:type="gramStart"/>
      <w:r w:rsidRPr="00CC0E00">
        <w:rPr>
          <w:rFonts w:ascii="Helvetica" w:eastAsia="Times New Roman" w:hAnsi="Helvetica" w:cs="Helvetica"/>
          <w:spacing w:val="15"/>
          <w:sz w:val="21"/>
          <w:szCs w:val="21"/>
          <w:lang w:eastAsia="cs-CZ"/>
        </w:rPr>
        <w:t>je :</w:t>
      </w:r>
      <w:proofErr w:type="gramEnd"/>
      <w:r w:rsidRPr="00CC0E00">
        <w:rPr>
          <w:rFonts w:ascii="Helvetica" w:eastAsia="Times New Roman" w:hAnsi="Helvetica" w:cs="Helvetica"/>
          <w:spacing w:val="15"/>
          <w:sz w:val="21"/>
          <w:szCs w:val="21"/>
          <w:lang w:eastAsia="cs-CZ"/>
        </w:rPr>
        <w:t> </w:t>
      </w:r>
      <w:r w:rsidR="00520D89" w:rsidRPr="00520D89">
        <w:rPr>
          <w:rFonts w:ascii="Helvetica" w:eastAsia="Times New Roman" w:hAnsi="Helvetica" w:cs="Helvetica"/>
          <w:b/>
          <w:bCs/>
          <w:spacing w:val="15"/>
          <w:sz w:val="21"/>
          <w:szCs w:val="21"/>
          <w:lang w:eastAsia="cs-CZ"/>
        </w:rPr>
        <w:t>CALYPSO CZ s.r.o., Těsnohlídkova 1710/9, Šlapanice, 66451, IČO: 27145964</w:t>
      </w:r>
      <w:bookmarkStart w:id="0" w:name="_GoBack"/>
      <w:bookmarkEnd w:id="0"/>
      <w:r>
        <w:rPr>
          <w:rFonts w:ascii="Helvetica" w:eastAsia="Times New Roman" w:hAnsi="Helvetica" w:cs="Helvetica"/>
          <w:spacing w:val="15"/>
          <w:sz w:val="21"/>
          <w:szCs w:val="21"/>
          <w:lang w:eastAsia="cs-CZ"/>
        </w:rPr>
        <w:t xml:space="preserve">. </w:t>
      </w:r>
      <w:r w:rsidRPr="00CC0E00">
        <w:rPr>
          <w:rFonts w:ascii="Helvetica" w:eastAsia="Times New Roman" w:hAnsi="Helvetica" w:cs="Helvetica"/>
          <w:spacing w:val="15"/>
          <w:sz w:val="21"/>
          <w:szCs w:val="21"/>
          <w:lang w:eastAsia="cs-CZ"/>
        </w:rPr>
        <w:t xml:space="preserve">Přístupem na tento server, prohlížením stránek na serveru </w:t>
      </w:r>
      <w:proofErr w:type="gramStart"/>
      <w:r w:rsidRPr="00CC0E00">
        <w:rPr>
          <w:rFonts w:ascii="Helvetica" w:eastAsia="Times New Roman" w:hAnsi="Helvetica" w:cs="Helvetica"/>
          <w:spacing w:val="15"/>
          <w:sz w:val="21"/>
          <w:szCs w:val="21"/>
          <w:lang w:eastAsia="cs-CZ"/>
        </w:rPr>
        <w:t>a nebo</w:t>
      </w:r>
      <w:proofErr w:type="gramEnd"/>
      <w:r w:rsidRPr="00CC0E00">
        <w:rPr>
          <w:rFonts w:ascii="Helvetica" w:eastAsia="Times New Roman" w:hAnsi="Helvetica" w:cs="Helvetica"/>
          <w:spacing w:val="15"/>
          <w:sz w:val="21"/>
          <w:szCs w:val="21"/>
          <w:lang w:eastAsia="cs-CZ"/>
        </w:rPr>
        <w:t xml:space="preserve"> použitím služeb potvrzujete, že jste tyto podmínky četli a rozuměli jim, a vyjadřujete tak svůj souhlas s tím, že jste těmito podmínkami vázáni a že budete jednat v souladu s příslušnými zákony a nařízeními, a to včetně příslušných právních předpisů. </w:t>
      </w:r>
      <w:r w:rsidRPr="00CC0E00">
        <w:rPr>
          <w:rFonts w:ascii="Helvetica" w:eastAsia="Times New Roman" w:hAnsi="Helvetica" w:cs="Helvetica"/>
          <w:spacing w:val="15"/>
          <w:sz w:val="21"/>
          <w:szCs w:val="21"/>
          <w:lang w:eastAsia="cs-CZ"/>
        </w:rPr>
        <w:br/>
        <w:t>Smlouva o poskytování služeb a obchodní podmínky jsou vyhotoveny v českém jazyce. Znění obchodních podmínek může provozovatel měnit či doplňovat. Těmito změnami či doplněními nebudou dotčena práva a povinnosti vzniklé po dobu účinnosti předchozího znění obchodních podmínek.</w:t>
      </w:r>
    </w:p>
    <w:p w:rsidR="00CC0E00" w:rsidRPr="00CC0E00" w:rsidRDefault="00CC0E00" w:rsidP="00CC0E00">
      <w:pPr>
        <w:spacing w:before="300" w:after="150" w:line="240" w:lineRule="auto"/>
        <w:outlineLvl w:val="2"/>
        <w:rPr>
          <w:rFonts w:ascii="Helvetica" w:eastAsia="Times New Roman" w:hAnsi="Helvetica" w:cs="Helvetica"/>
          <w:spacing w:val="15"/>
          <w:sz w:val="36"/>
          <w:szCs w:val="36"/>
          <w:lang w:eastAsia="cs-CZ"/>
        </w:rPr>
      </w:pPr>
      <w:r w:rsidRPr="00CC0E00">
        <w:rPr>
          <w:rFonts w:ascii="Helvetica" w:eastAsia="Times New Roman" w:hAnsi="Helvetica" w:cs="Helvetica"/>
          <w:spacing w:val="15"/>
          <w:sz w:val="36"/>
          <w:szCs w:val="36"/>
          <w:lang w:eastAsia="cs-CZ"/>
        </w:rPr>
        <w:t>SMLOUVA O POSKYTOVÁNÍ SLUŽEB - OBSAH</w:t>
      </w:r>
    </w:p>
    <w:p w:rsidR="00CC0E00" w:rsidRPr="00CC0E00" w:rsidRDefault="00CC0E00" w:rsidP="00CC0E00">
      <w:pPr>
        <w:spacing w:after="0" w:line="240" w:lineRule="auto"/>
        <w:rPr>
          <w:rFonts w:ascii="Times New Roman" w:eastAsia="Times New Roman" w:hAnsi="Times New Roman" w:cs="Times New Roman"/>
          <w:sz w:val="24"/>
          <w:szCs w:val="24"/>
          <w:lang w:eastAsia="cs-CZ"/>
        </w:rPr>
      </w:pPr>
      <w:r w:rsidRPr="00CC0E00">
        <w:rPr>
          <w:rFonts w:ascii="Helvetica" w:eastAsia="Times New Roman" w:hAnsi="Helvetica" w:cs="Helvetica"/>
          <w:spacing w:val="15"/>
          <w:sz w:val="21"/>
          <w:szCs w:val="21"/>
          <w:lang w:eastAsia="cs-CZ"/>
        </w:rPr>
        <w:t>Provozovatel se zavazuje, že uživateli na webové stránce umožní vykonat rezervaci na tenisový kurt na základě zaslané E-Platby ve formátu uvedeném při rezervaci.</w:t>
      </w:r>
    </w:p>
    <w:p w:rsidR="00CC0E00" w:rsidRPr="00CC0E00" w:rsidRDefault="00CC0E00" w:rsidP="00CC0E00">
      <w:pPr>
        <w:spacing w:before="300" w:after="150" w:line="240" w:lineRule="auto"/>
        <w:outlineLvl w:val="2"/>
        <w:rPr>
          <w:rFonts w:ascii="Helvetica" w:eastAsia="Times New Roman" w:hAnsi="Helvetica" w:cs="Helvetica"/>
          <w:spacing w:val="15"/>
          <w:sz w:val="36"/>
          <w:szCs w:val="36"/>
          <w:lang w:eastAsia="cs-CZ"/>
        </w:rPr>
      </w:pPr>
      <w:r w:rsidRPr="00CC0E00">
        <w:rPr>
          <w:rFonts w:ascii="Helvetica" w:eastAsia="Times New Roman" w:hAnsi="Helvetica" w:cs="Helvetica"/>
          <w:spacing w:val="15"/>
          <w:sz w:val="36"/>
          <w:szCs w:val="36"/>
          <w:lang w:eastAsia="cs-CZ"/>
        </w:rPr>
        <w:t>Reklamační řád a odstoupení od smlouvy</w:t>
      </w:r>
    </w:p>
    <w:p w:rsidR="00CC0E00" w:rsidRPr="00CC0E00" w:rsidRDefault="00CC0E00" w:rsidP="00CC0E00">
      <w:pPr>
        <w:spacing w:after="0" w:line="240" w:lineRule="auto"/>
        <w:rPr>
          <w:rFonts w:ascii="Times New Roman" w:eastAsia="Times New Roman" w:hAnsi="Times New Roman" w:cs="Times New Roman"/>
          <w:sz w:val="24"/>
          <w:szCs w:val="24"/>
          <w:lang w:eastAsia="cs-CZ"/>
        </w:rPr>
      </w:pPr>
      <w:r w:rsidRPr="00CC0E00">
        <w:rPr>
          <w:rFonts w:ascii="Helvetica" w:eastAsia="Times New Roman" w:hAnsi="Helvetica" w:cs="Helvetica"/>
          <w:spacing w:val="15"/>
          <w:sz w:val="21"/>
          <w:szCs w:val="21"/>
          <w:lang w:eastAsia="cs-CZ"/>
        </w:rPr>
        <w:t>Před rezervací bere uživatel na vědomí, že rezervace v tomto systému je závazná a dostupná pouze a výhradně na základě takto zaslané E-Platby. Rezervaci lze stornovat </w:t>
      </w:r>
      <w:r w:rsidRPr="00CC0E00">
        <w:rPr>
          <w:rFonts w:ascii="Helvetica" w:eastAsia="Times New Roman" w:hAnsi="Helvetica" w:cs="Helvetica"/>
          <w:b/>
          <w:bCs/>
          <w:spacing w:val="15"/>
          <w:sz w:val="21"/>
          <w:szCs w:val="21"/>
          <w:lang w:eastAsia="cs-CZ"/>
        </w:rPr>
        <w:t>nejpozději 12 hodin</w:t>
      </w:r>
      <w:r w:rsidRPr="00CC0E00">
        <w:rPr>
          <w:rFonts w:ascii="Helvetica" w:eastAsia="Times New Roman" w:hAnsi="Helvetica" w:cs="Helvetica"/>
          <w:spacing w:val="15"/>
          <w:sz w:val="21"/>
          <w:szCs w:val="21"/>
          <w:lang w:eastAsia="cs-CZ"/>
        </w:rPr>
        <w:t> před daným časem rezervace. Splní-li uživatel všechny podmínky pro storno rezervace, bude uživateli hodnota rezervace dorovnána v plné výši, </w:t>
      </w:r>
      <w:r w:rsidRPr="00CC0E00">
        <w:rPr>
          <w:rFonts w:ascii="Helvetica" w:eastAsia="Times New Roman" w:hAnsi="Helvetica" w:cs="Helvetica"/>
          <w:b/>
          <w:bCs/>
          <w:spacing w:val="15"/>
          <w:sz w:val="21"/>
          <w:szCs w:val="21"/>
          <w:lang w:eastAsia="cs-CZ"/>
        </w:rPr>
        <w:t>formou “kreditu” (1 kredit = 1Kč)</w:t>
      </w:r>
      <w:r w:rsidRPr="00CC0E00">
        <w:rPr>
          <w:rFonts w:ascii="Helvetica" w:eastAsia="Times New Roman" w:hAnsi="Helvetica" w:cs="Helvetica"/>
          <w:spacing w:val="15"/>
          <w:sz w:val="21"/>
          <w:szCs w:val="21"/>
          <w:lang w:eastAsia="cs-CZ"/>
        </w:rPr>
        <w:t>, a připsána na jeho účet v rezervačním systému pro rezervaci tenisového kurtu.</w:t>
      </w:r>
    </w:p>
    <w:p w:rsidR="00CC0E00" w:rsidRPr="00CC0E00" w:rsidRDefault="00CC0E00" w:rsidP="00CC0E00">
      <w:pPr>
        <w:spacing w:before="300" w:after="150" w:line="240" w:lineRule="auto"/>
        <w:outlineLvl w:val="2"/>
        <w:rPr>
          <w:rFonts w:ascii="Helvetica" w:eastAsia="Times New Roman" w:hAnsi="Helvetica" w:cs="Helvetica"/>
          <w:spacing w:val="15"/>
          <w:sz w:val="36"/>
          <w:szCs w:val="36"/>
          <w:lang w:eastAsia="cs-CZ"/>
        </w:rPr>
      </w:pPr>
      <w:r w:rsidRPr="00CC0E00">
        <w:rPr>
          <w:rFonts w:ascii="Helvetica" w:eastAsia="Times New Roman" w:hAnsi="Helvetica" w:cs="Helvetica"/>
          <w:spacing w:val="15"/>
          <w:sz w:val="36"/>
          <w:szCs w:val="36"/>
          <w:lang w:eastAsia="cs-CZ"/>
        </w:rPr>
        <w:t>PRÁVA, POVINNOSTI A PODMÍNKY UŽÍVÁNÍ</w:t>
      </w:r>
    </w:p>
    <w:p w:rsidR="00CC0E00" w:rsidRPr="00CC0E00" w:rsidRDefault="00CC0E00" w:rsidP="00CC0E00">
      <w:pPr>
        <w:spacing w:after="0" w:line="240" w:lineRule="auto"/>
        <w:rPr>
          <w:rFonts w:ascii="Times New Roman" w:eastAsia="Times New Roman" w:hAnsi="Times New Roman" w:cs="Times New Roman"/>
          <w:sz w:val="24"/>
          <w:szCs w:val="24"/>
          <w:lang w:eastAsia="cs-CZ"/>
        </w:rPr>
      </w:pPr>
      <w:r w:rsidRPr="00CC0E00">
        <w:rPr>
          <w:rFonts w:ascii="Helvetica" w:eastAsia="Times New Roman" w:hAnsi="Helvetica" w:cs="Helvetica"/>
          <w:spacing w:val="15"/>
          <w:sz w:val="21"/>
          <w:szCs w:val="21"/>
          <w:lang w:eastAsia="cs-CZ"/>
        </w:rPr>
        <w:t>Uživatel má možnost kdykoli prostřednictvím e-mailu nebo telefonicky kontaktovat Provozovatele a požádat jej o vymazání jeho osobních dat z databáze. Tento úkon bude proveden do tří dnů od podání žádosti. Uživatel bere na vědomí, že webová stránka nemusí být dostupná nepřetržitě, a to zejména s ohledem na nutnou údržbu hardwarového a softwarového vybavení. Uživatel souhlasí s tím, že Provozovatel může na jeho e-mail zaslat obchodní sdělení. Za objednání služby je považováno odeslání E-Platby uživatelem po provedení rezervace nebo dobití kreditu na tomto serveru. </w:t>
      </w:r>
      <w:r w:rsidRPr="00CC0E00">
        <w:rPr>
          <w:rFonts w:ascii="Helvetica" w:eastAsia="Times New Roman" w:hAnsi="Helvetica" w:cs="Helvetica"/>
          <w:spacing w:val="15"/>
          <w:sz w:val="21"/>
          <w:szCs w:val="21"/>
          <w:lang w:eastAsia="cs-CZ"/>
        </w:rPr>
        <w:br/>
        <w:t>Na základě obdržené E-Platby se uživateli okamžitě přičte na jeho účet v rezervačním systému kredit odpovídající výši platby a to v poměru 1 kredit = 1 Kč. </w:t>
      </w:r>
      <w:r w:rsidRPr="00CC0E00">
        <w:rPr>
          <w:rFonts w:ascii="Helvetica" w:eastAsia="Times New Roman" w:hAnsi="Helvetica" w:cs="Helvetica"/>
          <w:spacing w:val="15"/>
          <w:sz w:val="21"/>
          <w:szCs w:val="21"/>
          <w:lang w:eastAsia="cs-CZ"/>
        </w:rPr>
        <w:br/>
        <w:t>Službu nemusí provozovatel poskytnout v případě, že tomu brání potíže na straně uživatele nebo na straně jiných osob. Službu tak nemusí provozovatel poskytnout zejména v případě, kdy dojde k výpadku v dodávce elektrické energie, výpadku datové sítě, jiným poruchám způsobeným třetími osobami nebo zásahům vyšší moci. Při poskytování služby může docházet k výpadkům, dočasnému omezení, přerušení nebo snížení kvality služby. </w:t>
      </w:r>
      <w:r w:rsidRPr="00CC0E00">
        <w:rPr>
          <w:rFonts w:ascii="Helvetica" w:eastAsia="Times New Roman" w:hAnsi="Helvetica" w:cs="Helvetica"/>
          <w:spacing w:val="15"/>
          <w:sz w:val="21"/>
          <w:szCs w:val="21"/>
          <w:lang w:eastAsia="cs-CZ"/>
        </w:rPr>
        <w:br/>
        <w:t>Za poskytnutí služby náleží provozovateli odměna ve výši uvedené na webové stránce. Cena služby (rezervace tenisového kurtu) je v rozmezí </w:t>
      </w:r>
      <w:r w:rsidRPr="00CC0E00">
        <w:rPr>
          <w:rFonts w:ascii="Helvetica" w:eastAsia="Times New Roman" w:hAnsi="Helvetica" w:cs="Helvetica"/>
          <w:b/>
          <w:bCs/>
          <w:spacing w:val="15"/>
          <w:sz w:val="21"/>
          <w:szCs w:val="21"/>
          <w:lang w:eastAsia="cs-CZ"/>
        </w:rPr>
        <w:t>160 - 550Kč vč. DPH</w:t>
      </w:r>
      <w:r w:rsidRPr="00CC0E00">
        <w:rPr>
          <w:rFonts w:ascii="Helvetica" w:eastAsia="Times New Roman" w:hAnsi="Helvetica" w:cs="Helvetica"/>
          <w:spacing w:val="15"/>
          <w:sz w:val="21"/>
          <w:szCs w:val="21"/>
          <w:lang w:eastAsia="cs-CZ"/>
        </w:rPr>
        <w:t>. </w:t>
      </w:r>
      <w:r w:rsidRPr="00CC0E00">
        <w:rPr>
          <w:rFonts w:ascii="Helvetica" w:eastAsia="Times New Roman" w:hAnsi="Helvetica" w:cs="Helvetica"/>
          <w:spacing w:val="15"/>
          <w:sz w:val="21"/>
          <w:szCs w:val="21"/>
          <w:lang w:eastAsia="cs-CZ"/>
        </w:rPr>
        <w:br/>
        <w:t xml:space="preserve">Práva a povinnosti smluvních stran ohledně odpovědnosti provozovatele za vady služeb se řídí příslušnými obecně závaznými právními předpisy, a to konkrétně ustanoveními § 499 a násl. zákona č. 40/1964 Sb., občanský zákoník, ve znění pozdějších předpisů (dále jen „občanský zákoník“). Uživatel svá práva vyplývající z odpovědnosti provozovatele za vady služeb uplatňuje u provozovatele písemně </w:t>
      </w:r>
      <w:r w:rsidRPr="00CC0E00">
        <w:rPr>
          <w:rFonts w:ascii="Helvetica" w:eastAsia="Times New Roman" w:hAnsi="Helvetica" w:cs="Helvetica"/>
          <w:spacing w:val="15"/>
          <w:sz w:val="21"/>
          <w:szCs w:val="21"/>
          <w:lang w:eastAsia="cs-CZ"/>
        </w:rPr>
        <w:lastRenderedPageBreak/>
        <w:t>elektronickou poštou na kontaktní adrese. </w:t>
      </w:r>
      <w:r w:rsidRPr="00CC0E00">
        <w:rPr>
          <w:rFonts w:ascii="Helvetica" w:eastAsia="Times New Roman" w:hAnsi="Helvetica" w:cs="Helvetica"/>
          <w:spacing w:val="15"/>
          <w:sz w:val="21"/>
          <w:szCs w:val="21"/>
          <w:lang w:eastAsia="cs-CZ"/>
        </w:rPr>
        <w:br/>
        <w:t>Uživatel nesmí v rámci užívání služby používat takové postupy, techniky a nástroje, které mají nebo by mohly mít negativní vliv na provoz zařízení provozovatele, bezpečnost internetu či dalších uživatelů internetu. </w:t>
      </w:r>
      <w:r w:rsidRPr="00CC0E00">
        <w:rPr>
          <w:rFonts w:ascii="Helvetica" w:eastAsia="Times New Roman" w:hAnsi="Helvetica" w:cs="Helvetica"/>
          <w:spacing w:val="15"/>
          <w:sz w:val="21"/>
          <w:szCs w:val="21"/>
          <w:lang w:eastAsia="cs-CZ"/>
        </w:rPr>
        <w:br/>
        <w:t>Uživatel nesmí vyvíjet činnosti směřující k znemožnění nebo omezení provoz tohoto serveru, na kterém je služba provozována. Uživatel zejména nesmí server provozovatele, na kterém je služba provozována, zatěžovat požadavky opakovanými ve frekvenci větší, než je běžné pro provoz služby.</w:t>
      </w:r>
    </w:p>
    <w:p w:rsidR="00CC0E00" w:rsidRPr="00CC0E00" w:rsidRDefault="00CC0E00" w:rsidP="00CC0E00">
      <w:pPr>
        <w:spacing w:before="300" w:after="150" w:line="240" w:lineRule="auto"/>
        <w:outlineLvl w:val="2"/>
        <w:rPr>
          <w:rFonts w:ascii="Helvetica" w:eastAsia="Times New Roman" w:hAnsi="Helvetica" w:cs="Helvetica"/>
          <w:spacing w:val="15"/>
          <w:sz w:val="36"/>
          <w:szCs w:val="36"/>
          <w:lang w:eastAsia="cs-CZ"/>
        </w:rPr>
      </w:pPr>
      <w:r w:rsidRPr="00CC0E00">
        <w:rPr>
          <w:rFonts w:ascii="Helvetica" w:eastAsia="Times New Roman" w:hAnsi="Helvetica" w:cs="Helvetica"/>
          <w:spacing w:val="15"/>
          <w:sz w:val="36"/>
          <w:szCs w:val="36"/>
          <w:lang w:eastAsia="cs-CZ"/>
        </w:rPr>
        <w:t>VYLOUČENÍ ODPOVĚDNOSTI ZA ŠKODY - ZAVĚREČNÉ USTANOVENÍ</w:t>
      </w:r>
    </w:p>
    <w:p w:rsidR="00683B00" w:rsidRPr="00CC0E00" w:rsidRDefault="00CC0E00" w:rsidP="00CC0E00">
      <w:r w:rsidRPr="00CC0E00">
        <w:rPr>
          <w:rFonts w:ascii="Helvetica" w:eastAsia="Times New Roman" w:hAnsi="Helvetica" w:cs="Helvetica"/>
          <w:spacing w:val="15"/>
          <w:sz w:val="21"/>
          <w:szCs w:val="21"/>
          <w:lang w:eastAsia="cs-CZ"/>
        </w:rPr>
        <w:t>Informace zde mohou být změněny nebo aktualizovány bez předchozího upozornění. Provozovatel neodpovídá za správnost informací uveřejňovaných na tomto serveru a použití těchto informací je na vlastní riziko zcela s vyloučením jakékoliv odpovědnosti provozovatele. </w:t>
      </w:r>
      <w:r w:rsidRPr="00CC0E00">
        <w:rPr>
          <w:rFonts w:ascii="Helvetica" w:eastAsia="Times New Roman" w:hAnsi="Helvetica" w:cs="Helvetica"/>
          <w:spacing w:val="15"/>
          <w:sz w:val="21"/>
          <w:szCs w:val="21"/>
          <w:lang w:eastAsia="cs-CZ"/>
        </w:rPr>
        <w:br/>
        <w:t>Provozovatel nečiní žádná prohlášení o jiných webových stránkách, na které můžete přejít z těchto webových stránek. Přejdete-li na webové stránky, které nepatří provozovateli, uvědomte si, že jsou nezávislé a že provozovatel neodpovídá za jejich obsah. Odkaz na takové stránky neznamená, že je provozovatel schvaluje, nebo že přijímá odpovědnost za jejich obsah či použití. Je na vás, abyste provedli opatření, která zajistí, že použité materiály neobsahují viry, červy, trojské koně a jiné objekty destruktivní povahy. </w:t>
      </w:r>
      <w:r w:rsidRPr="00CC0E00">
        <w:rPr>
          <w:rFonts w:ascii="Helvetica" w:eastAsia="Times New Roman" w:hAnsi="Helvetica" w:cs="Helvetica"/>
          <w:spacing w:val="15"/>
          <w:sz w:val="21"/>
          <w:szCs w:val="21"/>
          <w:lang w:eastAsia="cs-CZ"/>
        </w:rPr>
        <w:br/>
        <w:t>V žádném případě není provozovatel odpovědný jiné straně za přímé, nepřímé, mimořádné nebo jiné následné škody, způsobené použitím těchto webových stránek, nebo odkazovaných webových stránek, včetně (ale ne výhradně) ušlého zisku, přerušení činnosti, ztráty programů nebo jiných dat v informačním systému či jinde – a to i kdyby provozovatel byl na možnost takovýchto škod upozorněn předem. Provozovatel zejména nenese žádnou odpovědnost za škody, které mohou uživateli vzniknout v důsledku úplné nebo částečné nefunkčnosti systému serveru, případně ztráty dat umístěných v systému serveru. Provozovatel si vyhrazuje právo tyto podmínky změnit.</w:t>
      </w:r>
    </w:p>
    <w:sectPr w:rsidR="00683B00" w:rsidRPr="00CC0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00"/>
    <w:rsid w:val="00520D89"/>
    <w:rsid w:val="00683B00"/>
    <w:rsid w:val="00CC0E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561A9-FFD2-4AFB-A115-ADAC2EBE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CC0E0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C0E00"/>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4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4512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Jaroslav Derka</cp:lastModifiedBy>
  <cp:revision>2</cp:revision>
  <dcterms:created xsi:type="dcterms:W3CDTF">2019-01-16T10:32:00Z</dcterms:created>
  <dcterms:modified xsi:type="dcterms:W3CDTF">2020-01-31T19:39:00Z</dcterms:modified>
</cp:coreProperties>
</file>